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9F87B0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0441684" w:rsidR="002331A7" w:rsidRPr="00D019D7" w:rsidRDefault="00EF634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2C73E71" w:rsidR="002331A7" w:rsidRPr="00A851E7" w:rsidRDefault="005D528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Варијабилност особина у процесу бесполног и полног размножавања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777C70E7" w:rsidR="008130FF" w:rsidRPr="00EF6348" w:rsidRDefault="007E37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79646" w:themeColor="accent6"/>
                <w:lang w:val="sr-Cyrl-RS" w:eastAsia="sr-Latn-RS"/>
              </w:rPr>
            </w:pPr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се упо</w:t>
            </w:r>
            <w:r w:rsidR="00225DC5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нају са </w:t>
            </w:r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>варијабилношћу особина у процесу бесполог и полног разножавања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F94D7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F94D7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60B06A8D" w:rsidR="007C23DB" w:rsidRPr="00F94D7E" w:rsidRDefault="00F94D7E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</w:t>
            </w:r>
            <w:r w:rsidR="000D5C62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варијабилност</w:t>
            </w:r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особина </w:t>
            </w:r>
            <w:r w:rsidR="00580EFB" w:rsidRPr="00580EF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 процесу бесполног и полног разможавања</w:t>
            </w:r>
            <w:bookmarkStart w:id="0" w:name="_GoBack"/>
            <w:bookmarkEnd w:id="0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46BE7637" w:rsidR="002331A7" w:rsidRPr="000D5C62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0D5C62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0D5C62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0D5C62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0D5C62">
              <w:rPr>
                <w:rFonts w:ascii="Times New Roman" w:hAnsi="Times New Roman"/>
                <w:color w:val="000000" w:themeColor="text1"/>
                <w:lang w:eastAsia="sr-Latn-CS"/>
              </w:rPr>
              <w:t>, рад у пару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35472F5" w:rsidR="002331A7" w:rsidRPr="005925A9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5925A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5925A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5925A9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5925A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49A3FA5" w:rsidR="002331A7" w:rsidRPr="000D5C6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925A9">
              <w:rPr>
                <w:rFonts w:ascii="Times New Roman" w:hAnsi="Times New Roman"/>
                <w:color w:val="000000" w:themeColor="text1"/>
                <w:lang w:eastAsia="sr-Latn-CS"/>
              </w:rPr>
              <w:t>Уџбеник,</w:t>
            </w:r>
            <w:r w:rsidR="00730F5E" w:rsidRPr="005925A9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47508F" w:rsidRPr="005925A9">
              <w:rPr>
                <w:rFonts w:ascii="Times New Roman" w:hAnsi="Times New Roman"/>
                <w:color w:val="000000" w:themeColor="text1"/>
                <w:lang w:eastAsia="sr-Latn-CS"/>
              </w:rPr>
              <w:t>прилог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15EE47C0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B083B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E7A9D83" w14:textId="35488DA3" w:rsidR="006D64BD" w:rsidRDefault="000D5C62" w:rsidP="006D64BD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одсети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претходној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лекцији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учили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појави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разлика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јединки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припадају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истој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врсти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појава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зове.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Напишите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ВАРИЈАБИЛНОСТ</w:t>
            </w:r>
            <w:r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ОСОБИНА</w:t>
            </w:r>
            <w:r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.</w:t>
            </w:r>
          </w:p>
          <w:p w14:paraId="4EF3FA80" w14:textId="77777777" w:rsidR="000D5C62" w:rsidRDefault="000D5C62" w:rsidP="000D5C6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38DDE16" w14:textId="5D637D60" w:rsidR="000D5C62" w:rsidRDefault="006C660D" w:rsidP="000D5C6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B083B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606525D0" w14:textId="77777777" w:rsidR="000D5C62" w:rsidRDefault="000D5C62" w:rsidP="000D5C6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у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>ученике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први</w:t>
            </w:r>
            <w:r w:rsidRPr="000D5C62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Pr="000D5C62">
              <w:rPr>
                <w:rFonts w:ascii="Times New Roman" w:hAnsi="Times New Roman"/>
                <w:b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119</w:t>
            </w:r>
            <w:r w:rsidRPr="000D5C62">
              <w:rPr>
                <w:rFonts w:ascii="Times New Roman" w:hAnsi="Times New Roman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њему, у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пару,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подвуку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три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фактора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утичу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варијабилност.</w:t>
            </w:r>
          </w:p>
          <w:p w14:paraId="517A4188" w14:textId="3C45E4BE" w:rsidR="000D5C62" w:rsidRPr="000D5C62" w:rsidRDefault="000D5C62" w:rsidP="000D5C6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 међувремену на табли напише следеће:</w:t>
            </w:r>
          </w:p>
          <w:p w14:paraId="5A30CC41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56"/>
              <w:ind w:left="173" w:right="25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Варијабилност зависи од:</w:t>
            </w:r>
          </w:p>
          <w:p w14:paraId="1D18CF41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37"/>
              <w:ind w:left="173" w:right="25"/>
              <w:jc w:val="both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b/>
                <w:i/>
                <w:color w:val="231F20"/>
                <w:w w:val="87"/>
                <w:lang w:val="en-GB" w:eastAsia="en-GB" w:bidi="en-GB"/>
              </w:rPr>
              <w:t>-</w:t>
            </w:r>
          </w:p>
          <w:p w14:paraId="5BD3AAD5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37"/>
              <w:ind w:left="173" w:right="25"/>
              <w:jc w:val="both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b/>
                <w:i/>
                <w:color w:val="231F20"/>
                <w:w w:val="87"/>
                <w:lang w:val="en-GB" w:eastAsia="en-GB" w:bidi="en-GB"/>
              </w:rPr>
              <w:t>-</w:t>
            </w:r>
          </w:p>
          <w:p w14:paraId="624D8C63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37"/>
              <w:ind w:left="173" w:right="25"/>
              <w:jc w:val="both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b/>
                <w:i/>
                <w:color w:val="231F20"/>
                <w:w w:val="87"/>
                <w:lang w:val="en-GB" w:eastAsia="en-GB" w:bidi="en-GB"/>
              </w:rPr>
              <w:t>-</w:t>
            </w:r>
          </w:p>
          <w:p w14:paraId="540F9817" w14:textId="08400D92" w:rsidR="000D5C62" w:rsidRPr="000D5C62" w:rsidRDefault="00CC297B" w:rsidP="000D5C62">
            <w:pPr>
              <w:widowControl w:val="0"/>
              <w:autoSpaceDE w:val="0"/>
              <w:autoSpaceDN w:val="0"/>
              <w:spacing w:before="163" w:line="249" w:lineRule="auto"/>
              <w:ind w:right="25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ученици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заврше са читањем и подвлачењем, </w:t>
            </w:r>
            <w:r w:rsid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уради проверу фронтално и упише одговоре поред цртица. Ученици преписују у своје свеске.</w:t>
            </w:r>
          </w:p>
          <w:p w14:paraId="3E38F143" w14:textId="2745A1F3" w:rsidR="000D5C62" w:rsidRPr="000D5C62" w:rsidRDefault="000D5C62" w:rsidP="000D5C62">
            <w:pPr>
              <w:widowControl w:val="0"/>
              <w:autoSpaceDE w:val="0"/>
              <w:autoSpaceDN w:val="0"/>
              <w:spacing w:before="180" w:line="220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bCs/>
                <w:color w:val="000000" w:themeColor="text1"/>
                <w:spacing w:val="4"/>
                <w:lang w:val="en-GB" w:eastAsia="en-GB" w:bidi="en-GB"/>
              </w:rPr>
              <w:t>Наставник</w:t>
            </w:r>
            <w:r>
              <w:rPr>
                <w:rFonts w:ascii="Times New Roman" w:hAnsi="Times New Roman"/>
                <w:b/>
                <w:color w:val="72BF44"/>
                <w:spacing w:val="4"/>
                <w:lang w:val="en-GB" w:eastAsia="en-GB" w:bidi="en-GB"/>
              </w:rPr>
              <w:t xml:space="preserve"> </w:t>
            </w:r>
            <w:r w:rsidR="000346EB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одсети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претходним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часовима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учили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размножавању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</w:t>
            </w:r>
            <w:r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размножавање.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346E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0346E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их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амебе</w:t>
            </w:r>
            <w:r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на</w:t>
            </w:r>
            <w:r w:rsidRPr="000D5C62">
              <w:rPr>
                <w:rFonts w:ascii="Times New Roman" w:hAnsi="Times New Roman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Pr="000D5C62">
              <w:rPr>
                <w:rFonts w:ascii="Times New Roman" w:hAnsi="Times New Roman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55</w:t>
            </w:r>
            <w:r w:rsidRPr="000D5C62">
              <w:rPr>
                <w:rFonts w:ascii="Times New Roman" w:hAnsi="Times New Roman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r w:rsidR="000346EB">
              <w:rPr>
                <w:rFonts w:ascii="Times New Roman" w:hAnsi="Times New Roman"/>
                <w:color w:val="231F20"/>
                <w:lang w:val="en-GB" w:eastAsia="en-GB" w:bidi="en-GB"/>
              </w:rPr>
              <w:t>помаже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им </w:t>
            </w:r>
            <w:r w:rsidRPr="000346E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постављањем</w:t>
            </w:r>
            <w:r w:rsidRPr="000346EB">
              <w:rPr>
                <w:rFonts w:ascii="Times New Roman" w:hAnsi="Times New Roman"/>
                <w:bCs/>
                <w:color w:val="231F20"/>
                <w:spacing w:val="-40"/>
                <w:lang w:val="en-GB" w:eastAsia="en-GB" w:bidi="en-GB"/>
              </w:rPr>
              <w:t xml:space="preserve"> </w:t>
            </w:r>
            <w:r w:rsidR="000346EB">
              <w:rPr>
                <w:rFonts w:ascii="Times New Roman" w:hAnsi="Times New Roman"/>
                <w:bCs/>
                <w:color w:val="231F20"/>
                <w:spacing w:val="-40"/>
                <w:lang w:val="en-GB" w:eastAsia="en-GB" w:bidi="en-GB"/>
              </w:rPr>
              <w:t xml:space="preserve"> </w:t>
            </w:r>
            <w:r w:rsidRPr="000346E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потпитања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298C78F9" w14:textId="2E5AF6CD" w:rsidR="000D5C62" w:rsidRPr="000D5C62" w:rsidRDefault="000D5C62" w:rsidP="000D5C62">
            <w:pPr>
              <w:widowControl w:val="0"/>
              <w:numPr>
                <w:ilvl w:val="0"/>
                <w:numId w:val="41"/>
              </w:numPr>
              <w:tabs>
                <w:tab w:val="left" w:pos="685"/>
              </w:tabs>
              <w:autoSpaceDE w:val="0"/>
              <w:autoSpaceDN w:val="0"/>
              <w:spacing w:before="141"/>
              <w:ind w:right="25"/>
              <w:rPr>
                <w:rFonts w:ascii="Times New Roman" w:hAnsi="Times New Roman"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lastRenderedPageBreak/>
              <w:t xml:space="preserve">Колико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родитеља имају ћерке амебе?</w:t>
            </w:r>
            <w:r w:rsidRPr="000D5C62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</w:p>
          <w:p w14:paraId="0D09B5F0" w14:textId="77777777" w:rsidR="000D5C62" w:rsidRPr="000D5C62" w:rsidRDefault="000D5C62" w:rsidP="000D5C62">
            <w:pPr>
              <w:widowControl w:val="0"/>
              <w:numPr>
                <w:ilvl w:val="0"/>
                <w:numId w:val="41"/>
              </w:numPr>
              <w:tabs>
                <w:tab w:val="left" w:pos="685"/>
              </w:tabs>
              <w:autoSpaceDE w:val="0"/>
              <w:autoSpaceDN w:val="0"/>
              <w:spacing w:before="50"/>
              <w:ind w:right="25"/>
              <w:rPr>
                <w:rFonts w:ascii="Times New Roman" w:hAnsi="Times New Roman"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ћерке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личе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свог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родитеља?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идентичне?</w:t>
            </w:r>
          </w:p>
          <w:p w14:paraId="2641F697" w14:textId="4AD33632" w:rsidR="000D5C62" w:rsidRPr="00CC297B" w:rsidRDefault="000D5C62" w:rsidP="00CC297B">
            <w:pPr>
              <w:widowControl w:val="0"/>
              <w:numPr>
                <w:ilvl w:val="0"/>
                <w:numId w:val="41"/>
              </w:numPr>
              <w:tabs>
                <w:tab w:val="left" w:pos="685"/>
              </w:tabs>
              <w:autoSpaceDE w:val="0"/>
              <w:autoSpaceDN w:val="0"/>
              <w:spacing w:before="78" w:line="228" w:lineRule="auto"/>
              <w:ind w:right="25"/>
              <w:rPr>
                <w:rFonts w:ascii="Times New Roman" w:hAnsi="Times New Roman"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Како се назива потомак који је идентичан свом родитељу и настаје приликом бесполног размножавања?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сете,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подсети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Pr="00CC297B">
              <w:rPr>
                <w:rFonts w:ascii="Times New Roman" w:hAnsi="Times New Roman"/>
                <w:b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53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десне</w:t>
            </w:r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стране,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пронађу објашњење.</w:t>
            </w:r>
            <w:r w:rsidRPr="00CC297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r w:rsidRPr="00CC297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прочитају,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понов</w:t>
            </w:r>
            <w:r w:rsidR="00CC297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Pr="00CC297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треће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питање.</w:t>
            </w:r>
          </w:p>
          <w:p w14:paraId="4B9DB5A1" w14:textId="77777777" w:rsidR="000D5C62" w:rsidRPr="000D5C62" w:rsidRDefault="000D5C62" w:rsidP="000D5C62">
            <w:pPr>
              <w:widowControl w:val="0"/>
              <w:numPr>
                <w:ilvl w:val="0"/>
                <w:numId w:val="41"/>
              </w:numPr>
              <w:tabs>
                <w:tab w:val="left" w:pos="685"/>
              </w:tabs>
              <w:autoSpaceDE w:val="0"/>
              <w:autoSpaceDN w:val="0"/>
              <w:spacing w:before="70" w:line="249" w:lineRule="auto"/>
              <w:ind w:right="25"/>
              <w:rPr>
                <w:rFonts w:ascii="Times New Roman" w:hAnsi="Times New Roman"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Ако</w:t>
            </w:r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деца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родитељи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бесполног</w:t>
            </w:r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исти,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какав</w:t>
            </w:r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наследни</w:t>
            </w:r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материјал?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 ли је и он</w:t>
            </w:r>
            <w:r w:rsidRPr="000D5C62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исти?</w:t>
            </w:r>
          </w:p>
          <w:p w14:paraId="7C4DB2DB" w14:textId="49F56A5A" w:rsidR="000D5C62" w:rsidRPr="000D5C62" w:rsidRDefault="000D5C62" w:rsidP="00B41789">
            <w:pPr>
              <w:widowControl w:val="0"/>
              <w:autoSpaceDE w:val="0"/>
              <w:autoSpaceDN w:val="0"/>
              <w:spacing w:before="153" w:line="232" w:lineRule="auto"/>
              <w:ind w:right="25"/>
              <w:rPr>
                <w:rFonts w:ascii="Times New Roman" w:hAnsi="Times New Roman"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кратак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запис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овога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било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сада,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наставник </w:t>
            </w:r>
            <w:r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</w:t>
            </w:r>
            <w:r w:rsidRPr="00CC297B">
              <w:rPr>
                <w:rFonts w:ascii="Times New Roman" w:hAnsi="Times New Roman"/>
                <w:bCs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табли</w:t>
            </w:r>
            <w:r w:rsidRPr="00CC297B">
              <w:rPr>
                <w:rFonts w:ascii="Times New Roman" w:hAnsi="Times New Roman"/>
                <w:bCs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напише</w:t>
            </w:r>
            <w:r w:rsidRPr="000D5C62">
              <w:rPr>
                <w:rFonts w:ascii="Times New Roman" w:hAnsi="Times New Roman"/>
                <w:b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низ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појмова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позове ученике да га</w:t>
            </w:r>
            <w:r w:rsidRPr="000D5C62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препишу.</w:t>
            </w:r>
          </w:p>
          <w:p w14:paraId="4BD385CD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83" w:line="213" w:lineRule="auto"/>
              <w:ind w:left="3906" w:right="25" w:hanging="3317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Бесполно размножавање: један родитељ – идентичан наследни материјал – идентични </w:t>
            </w:r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потомци (клонови)</w:t>
            </w:r>
          </w:p>
          <w:p w14:paraId="4F0EBAEE" w14:textId="030A740D" w:rsidR="000D5C62" w:rsidRPr="000D5C62" w:rsidRDefault="00CC297B" w:rsidP="00B41789">
            <w:pPr>
              <w:widowControl w:val="0"/>
              <w:autoSpaceDE w:val="0"/>
              <w:autoSpaceDN w:val="0"/>
              <w:spacing w:before="170" w:line="249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н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агласи</w:t>
            </w:r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да,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упркос</w:t>
            </w:r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томе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организама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размножавају</w:t>
            </w:r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наследни</w:t>
            </w:r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 родитеља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потомака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исти,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клонови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разликују.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Питај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претпоставе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који фактори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утичу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клонови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разликују.Ако се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ученици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не сете,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изговори први и други слог речи (сре – дин…), застане и позове ученике да је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доврше.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запише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следећи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низ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појмова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препишу.</w:t>
            </w:r>
          </w:p>
          <w:p w14:paraId="03260BBD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40"/>
              <w:ind w:left="2425" w:right="25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Варијације клонова – утицај срединских фактора</w:t>
            </w:r>
          </w:p>
          <w:p w14:paraId="54DD95C0" w14:textId="0C870A23" w:rsidR="000D5C62" w:rsidRPr="000D5C62" w:rsidRDefault="00CC297B" w:rsidP="00CC297B">
            <w:pPr>
              <w:widowControl w:val="0"/>
              <w:autoSpaceDE w:val="0"/>
              <w:autoSpaceDN w:val="0"/>
              <w:spacing w:before="173" w:line="228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о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бјасни предности и недостатке бесполног размножавања у односу на полно и илуструјте то на примеру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бактерија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показано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</w:t>
            </w:r>
            <w:r w:rsidR="000D5C62" w:rsidRPr="00CC297B">
              <w:rPr>
                <w:rFonts w:ascii="Times New Roman" w:hAnsi="Times New Roman"/>
                <w:bCs/>
                <w:color w:val="231F20"/>
                <w:spacing w:val="-32"/>
                <w:lang w:val="en-GB" w:eastAsia="en-GB" w:bidi="en-GB"/>
              </w:rPr>
              <w:t xml:space="preserve"> </w:t>
            </w:r>
            <w:r w:rsidR="000D5C62"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слици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бактерија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изазивача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болести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-3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120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С обзиром на то да су болести појава са којом се ученици лично сусрећу и суочавају,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шава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зашто је важно да се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сви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придржава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ју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упутстава лекара и узима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ју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лек који нам они препишу.</w:t>
            </w:r>
          </w:p>
          <w:p w14:paraId="5221FA8C" w14:textId="4D5DD0EA" w:rsidR="000D5C62" w:rsidRPr="00B41789" w:rsidRDefault="00CC297B" w:rsidP="00B41789">
            <w:pPr>
              <w:widowControl w:val="0"/>
              <w:autoSpaceDE w:val="0"/>
              <w:autoSpaceDN w:val="0"/>
              <w:spacing w:before="176" w:line="225" w:lineRule="auto"/>
              <w:ind w:right="25"/>
              <w:jc w:val="both"/>
              <w:rPr>
                <w:rFonts w:ascii="Times New Roman" w:hAnsi="Times New Roman"/>
                <w:bCs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рочита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 </w:t>
            </w:r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Како полно размножавање утиче на варијабилност?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Најави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већину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информација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односе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ово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откривати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сами.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Подели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једну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копију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прилога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18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Упути их на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задатак А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 Каже им да задатак ураде индивидуално и да, пошто заврше, упореде своје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одговорима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себе.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наставник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п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другу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тврдњу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код </w:t>
            </w:r>
            <w:r w:rsidR="000D5C62" w:rsidRPr="000D5C62">
              <w:rPr>
                <w:rFonts w:ascii="Times New Roman" w:hAnsi="Times New Roman"/>
                <w:color w:val="231F20"/>
                <w:spacing w:val="-2"/>
                <w:w w:val="95"/>
                <w:lang w:val="en-GB" w:eastAsia="en-GB" w:bidi="en-GB"/>
              </w:rPr>
              <w:t xml:space="preserve">полног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 xml:space="preserve">размножавања потомци добијају </w:t>
            </w:r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једну половину наследног материјала од мајке, а другу по</w:t>
            </w:r>
            <w:r w:rsidR="000D5C62" w:rsidRPr="00B41789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ловину од</w:t>
            </w:r>
            <w:r w:rsidR="000D5C62" w:rsidRPr="00B41789">
              <w:rPr>
                <w:rFonts w:ascii="Times New Roman" w:hAnsi="Times New Roman"/>
                <w:bCs/>
                <w:color w:val="231F20"/>
                <w:spacing w:val="-16"/>
                <w:lang w:val="en-GB" w:eastAsia="en-GB" w:bidi="en-GB"/>
              </w:rPr>
              <w:t xml:space="preserve"> </w:t>
            </w:r>
            <w:r w:rsidR="000D5C62" w:rsidRPr="00B41789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оца.</w:t>
            </w:r>
            <w:r w:rsidR="00B41789">
              <w:rPr>
                <w:rFonts w:ascii="Times New Roman" w:hAnsi="Times New Roman"/>
                <w:bCs/>
                <w:lang w:val="en-GB" w:eastAsia="en-GB" w:bidi="en-GB"/>
              </w:rPr>
              <w:t xml:space="preserve">Наставник </w:t>
            </w:r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другог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трећу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тврдњу.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Врати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их,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затим,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оно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записали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бесполном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размножавању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претходној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фази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часа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Бесполно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размножавање: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један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родитељ</w:t>
            </w:r>
            <w:r w:rsidR="00B41789">
              <w:rPr>
                <w:rFonts w:ascii="Times New Roman" w:hAnsi="Times New Roman"/>
                <w:bCs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–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идентичан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наследни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материјал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–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идентични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потомци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0D5C62"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r w:rsidR="000D5C62"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r w:rsidR="000D5C62"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дефинишу</w:t>
            </w:r>
            <w:r w:rsidR="000D5C62" w:rsidRPr="000D5C62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основну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разлику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полног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бесполног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размножавања.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формулисали,</w:t>
            </w:r>
            <w:r w:rsidR="00B41789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један ученик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понови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дефиницију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основне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разлике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полног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бесполног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 табли, а </w:t>
            </w:r>
            <w:r w:rsidR="000D5C62" w:rsidRPr="000D5C62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остали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нека је</w:t>
            </w:r>
            <w:r w:rsidR="000D5C62" w:rsidRPr="000D5C62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препишу.</w:t>
            </w:r>
          </w:p>
          <w:p w14:paraId="457E29AC" w14:textId="77777777" w:rsidR="00B41789" w:rsidRDefault="000D5C62" w:rsidP="00B41789">
            <w:pPr>
              <w:widowControl w:val="0"/>
              <w:autoSpaceDE w:val="0"/>
              <w:autoSpaceDN w:val="0"/>
              <w:spacing w:before="200"/>
              <w:ind w:right="25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</w:pPr>
            <w:r w:rsidRPr="00B41789"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  <w:t>Могући одговор:</w:t>
            </w:r>
            <w:r w:rsidR="00B41789"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Код бесполног размножавања потомство добија сав наследни материјал од једног родитеља, а код полног размножавања од оба.</w:t>
            </w:r>
          </w:p>
          <w:p w14:paraId="177AF4BB" w14:textId="046C40E5" w:rsidR="000D5C62" w:rsidRPr="00B41789" w:rsidRDefault="000D5C62" w:rsidP="00B41789">
            <w:pPr>
              <w:widowControl w:val="0"/>
              <w:autoSpaceDE w:val="0"/>
              <w:autoSpaceDN w:val="0"/>
              <w:spacing w:before="200"/>
              <w:ind w:right="25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 крају обраде овог дела, </w:t>
            </w:r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нав</w:t>
            </w:r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>оди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предност полног начина размножавања у односу на бесполно.</w:t>
            </w:r>
          </w:p>
          <w:p w14:paraId="030A06CE" w14:textId="0F58C872" w:rsidR="000D5C62" w:rsidRPr="00B41789" w:rsidRDefault="00B41789" w:rsidP="00B41789">
            <w:pPr>
              <w:ind w:right="25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r w:rsidRPr="00B41789">
              <w:rPr>
                <w:rFonts w:ascii="Times New Roman" w:eastAsia="Segoe UI" w:hAnsi="Times New Roman"/>
                <w:color w:val="000000" w:themeColor="text1"/>
                <w:lang w:val="en-GB" w:eastAsia="en-GB" w:bidi="en-GB"/>
              </w:rPr>
              <w:t>Наставник</w:t>
            </w:r>
            <w:r>
              <w:rPr>
                <w:rFonts w:ascii="Times New Roman" w:eastAsia="Segoe UI" w:hAnsi="Times New Roman"/>
                <w:b/>
                <w:bCs/>
                <w:color w:val="72BF44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називају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бебе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истовремено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роди једна мајка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задатак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-2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Б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прилогу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18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налог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провери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разумеју.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потребно,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 шта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италик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слова.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задатак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ураде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пару.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једнојајчани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близанци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имају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исти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наследни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материјал,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двојајчани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w w:val="95"/>
                <w:lang w:val="en-GB" w:eastAsia="en-GB" w:bidi="en-GB"/>
              </w:rPr>
              <w:t>чит.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Позове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их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да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погледају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слику</w:t>
            </w:r>
            <w:r>
              <w:rPr>
                <w:rFonts w:ascii="Times New Roman" w:hAnsi="Times New Roman"/>
                <w:bCs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једнојајчаних</w:t>
            </w:r>
            <w:r w:rsidR="000D5C62" w:rsidRPr="00B41789">
              <w:rPr>
                <w:rFonts w:ascii="Times New Roman" w:hAnsi="Times New Roman"/>
                <w:bCs/>
                <w:color w:val="231F20"/>
                <w:spacing w:val="-21"/>
                <w:w w:val="95"/>
                <w:lang w:val="en-GB" w:eastAsia="en-GB" w:bidi="en-GB"/>
              </w:rPr>
              <w:t xml:space="preserve"> </w:t>
            </w:r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и</w:t>
            </w:r>
            <w:r w:rsidR="000D5C62" w:rsidRPr="00B41789">
              <w:rPr>
                <w:rFonts w:ascii="Times New Roman" w:hAnsi="Times New Roman"/>
                <w:b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двојајчаних</w:t>
            </w:r>
            <w:r w:rsidR="000D5C62" w:rsidRPr="00B41789">
              <w:rPr>
                <w:rFonts w:ascii="Times New Roman" w:hAnsi="Times New Roman"/>
                <w:b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близанаца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уџбенику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на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2"/>
                <w:w w:val="95"/>
                <w:lang w:val="en-GB" w:eastAsia="en-GB" w:bidi="en-GB"/>
              </w:rPr>
              <w:t xml:space="preserve">страни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121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усмено прокоментаришу који </w:t>
            </w:r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су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близанци једнојајчани, а који двојајчани и на основу чега то закључују.</w:t>
            </w:r>
          </w:p>
          <w:p w14:paraId="32B3CF73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6"/>
              <w:ind w:right="25"/>
              <w:rPr>
                <w:rFonts w:ascii="Times New Roman" w:hAnsi="Times New Roman"/>
                <w:lang w:val="en-GB" w:eastAsia="en-GB" w:bidi="en-GB"/>
              </w:rPr>
            </w:pPr>
          </w:p>
          <w:p w14:paraId="3C2D07CC" w14:textId="5C0E6666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47508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2F7B3E9B" w14:textId="0F4BDD13" w:rsidR="00B41789" w:rsidRPr="00B41789" w:rsidRDefault="00B41789" w:rsidP="004A2208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B41789">
              <w:rPr>
                <w:rFonts w:ascii="Times New Roman" w:hAnsi="Times New Roman"/>
                <w:bCs/>
                <w:lang w:eastAsia="sr-Latn-RS"/>
              </w:rPr>
              <w:t>Наставник даје домаћи задатак:</w:t>
            </w:r>
          </w:p>
          <w:p w14:paraId="5839D39D" w14:textId="497BDDBD" w:rsidR="007700AE" w:rsidRPr="000D5C62" w:rsidRDefault="000D5C62" w:rsidP="000D5C62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sr-Latn-RS"/>
              </w:rPr>
            </w:pPr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 xml:space="preserve">1. Урадити задатке у делу </w:t>
            </w:r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 xml:space="preserve">Хоћу да знам, зато сам/а резимирам! </w:t>
            </w:r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 xml:space="preserve">– </w:t>
            </w:r>
            <w:r w:rsidRPr="000D5C62">
              <w:rPr>
                <w:rFonts w:ascii="Times New Roman" w:hAnsi="Times New Roman" w:cs="Times New Roman"/>
                <w:b/>
                <w:color w:val="231F20"/>
                <w:lang w:val="en-GB" w:eastAsia="en-GB" w:bidi="en-GB"/>
              </w:rPr>
              <w:t xml:space="preserve">страна 122 </w:t>
            </w:r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>у уџбенику.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576C784" w14:textId="77777777" w:rsidR="000D5C62" w:rsidRPr="00B41789" w:rsidRDefault="000D5C62" w:rsidP="00B41789">
      <w:pPr>
        <w:widowControl w:val="0"/>
        <w:autoSpaceDE w:val="0"/>
        <w:autoSpaceDN w:val="0"/>
        <w:spacing w:before="203"/>
        <w:ind w:right="25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Решења</w:t>
      </w:r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08D0C77B" w14:textId="77777777" w:rsidR="000D5C62" w:rsidRPr="00B41789" w:rsidRDefault="000D5C62" w:rsidP="000D5C62">
      <w:pPr>
        <w:widowControl w:val="0"/>
        <w:autoSpaceDE w:val="0"/>
        <w:autoSpaceDN w:val="0"/>
        <w:spacing w:before="137"/>
        <w:ind w:left="173"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наследног материјала, утицаја спољашње средине, начина размножавања</w:t>
      </w:r>
    </w:p>
    <w:p w14:paraId="67E2FA9F" w14:textId="77777777" w:rsidR="00B41789" w:rsidRPr="00B41789" w:rsidRDefault="00B41789" w:rsidP="00B41789">
      <w:pPr>
        <w:widowControl w:val="0"/>
        <w:autoSpaceDE w:val="0"/>
        <w:autoSpaceDN w:val="0"/>
        <w:spacing w:before="211"/>
        <w:ind w:right="25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09B5830D" w14:textId="77777777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before="138" w:line="280" w:lineRule="exact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 – Већина врста се размножава</w:t>
      </w:r>
      <w:r w:rsidRPr="00B41789">
        <w:rPr>
          <w:rFonts w:ascii="Times New Roman" w:hAnsi="Times New Roman"/>
          <w:i/>
          <w:color w:val="000000" w:themeColor="text1"/>
          <w:spacing w:val="-32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полно.</w:t>
      </w:r>
    </w:p>
    <w:p w14:paraId="137142AC" w14:textId="77777777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line="264" w:lineRule="exact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3"/>
          <w:lang w:val="en-GB" w:eastAsia="en-GB" w:bidi="en-GB"/>
        </w:rPr>
        <w:t>Код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полног</w:t>
      </w:r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размножавања,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потомци</w:t>
      </w:r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добијају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наследни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материјал</w:t>
      </w:r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од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оба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родитеља.</w:t>
      </w:r>
    </w:p>
    <w:p w14:paraId="7B1775C1" w14:textId="77777777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line="264" w:lineRule="exact"/>
        <w:ind w:right="25"/>
        <w:rPr>
          <w:rFonts w:ascii="Times New Roman" w:hAnsi="Times New Roman"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w w:val="95"/>
          <w:lang w:val="en-GB" w:eastAsia="en-GB" w:bidi="en-GB"/>
        </w:rPr>
        <w:t>Т</w:t>
      </w:r>
    </w:p>
    <w:p w14:paraId="4E0D72EF" w14:textId="3201578B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before="9" w:line="213" w:lineRule="auto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разлике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особинама</w:t>
      </w:r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између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потомака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родитеља</w:t>
      </w:r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утичу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наследни</w:t>
      </w:r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материјал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средински</w:t>
      </w:r>
      <w:r w:rsidRPr="00B41789">
        <w:rPr>
          <w:rFonts w:ascii="Times New Roman" w:hAnsi="Times New Roman"/>
          <w:i/>
          <w:color w:val="000000" w:themeColor="text1"/>
          <w:spacing w:val="-6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фактори.</w:t>
      </w:r>
    </w:p>
    <w:p w14:paraId="74FF248C" w14:textId="77777777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line="213" w:lineRule="auto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Организам</w:t>
      </w:r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који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је</w:t>
      </w:r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настао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полним</w:t>
      </w:r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размножавањем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може</w:t>
      </w:r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да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се</w:t>
      </w:r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прилагоди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променама</w:t>
      </w:r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услова у спољашњој</w:t>
      </w:r>
      <w:r w:rsidRPr="00B41789">
        <w:rPr>
          <w:rFonts w:ascii="Times New Roman" w:hAnsi="Times New Roman"/>
          <w:i/>
          <w:color w:val="000000" w:themeColor="text1"/>
          <w:spacing w:val="-1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средини.</w:t>
      </w:r>
    </w:p>
    <w:p w14:paraId="0D6DDAA8" w14:textId="77777777" w:rsidR="00B41789" w:rsidRPr="00B41789" w:rsidRDefault="00B41789" w:rsidP="00B41789">
      <w:pPr>
        <w:widowControl w:val="0"/>
        <w:autoSpaceDE w:val="0"/>
        <w:autoSpaceDN w:val="0"/>
        <w:spacing w:before="97"/>
        <w:ind w:right="25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Решења</w:t>
      </w:r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4A6A073B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5"/>
        </w:tabs>
        <w:autoSpaceDE w:val="0"/>
        <w:autoSpaceDN w:val="0"/>
        <w:spacing w:before="137" w:line="280" w:lineRule="exact"/>
        <w:ind w:right="25"/>
        <w:rPr>
          <w:rFonts w:ascii="Times New Roman" w:hAnsi="Times New Roman"/>
          <w:lang w:val="en-GB" w:eastAsia="en-GB" w:bidi="en-GB"/>
        </w:rPr>
      </w:pPr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се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развијају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из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једне/</w:t>
      </w:r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две</w:t>
      </w:r>
      <w:r w:rsidRPr="000D5C62">
        <w:rPr>
          <w:rFonts w:ascii="Times New Roman" w:hAnsi="Times New Roman"/>
          <w:i/>
          <w:color w:val="231F20"/>
          <w:spacing w:val="-5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оплођене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јајне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ћелије,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а</w:t>
      </w:r>
      <w:r w:rsidRPr="000D5C62">
        <w:rPr>
          <w:rFonts w:ascii="Times New Roman" w:hAnsi="Times New Roman"/>
          <w:color w:val="231F20"/>
          <w:spacing w:val="-5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из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једне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/две</w:t>
      </w:r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60A43A5C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line="232" w:lineRule="auto"/>
        <w:ind w:right="25"/>
        <w:rPr>
          <w:rFonts w:ascii="Times New Roman" w:hAnsi="Times New Roman"/>
          <w:lang w:val="en-GB" w:eastAsia="en-GB" w:bidi="en-GB"/>
        </w:rPr>
      </w:pPr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И једнојајчани и двојајчани близанци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 xml:space="preserve">стичу </w:t>
      </w:r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/ </w:t>
      </w:r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не стичу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разлике </w:t>
      </w:r>
      <w:r w:rsidRPr="000D5C62">
        <w:rPr>
          <w:rFonts w:ascii="Times New Roman" w:hAnsi="Times New Roman"/>
          <w:color w:val="231F20"/>
          <w:spacing w:val="-2"/>
          <w:lang w:val="en-GB" w:eastAsia="en-GB" w:bidi="en-GB"/>
        </w:rPr>
        <w:t xml:space="preserve">под </w:t>
      </w:r>
      <w:r w:rsidRPr="000D5C62">
        <w:rPr>
          <w:rFonts w:ascii="Times New Roman" w:hAnsi="Times New Roman"/>
          <w:color w:val="231F20"/>
          <w:lang w:val="en-GB" w:eastAsia="en-GB" w:bidi="en-GB"/>
        </w:rPr>
        <w:t>утицајем спољашње сре- дине.</w:t>
      </w:r>
    </w:p>
    <w:p w14:paraId="175FCE5D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5"/>
        </w:tabs>
        <w:autoSpaceDE w:val="0"/>
        <w:autoSpaceDN w:val="0"/>
        <w:spacing w:line="268" w:lineRule="exact"/>
        <w:ind w:right="25"/>
        <w:rPr>
          <w:rFonts w:ascii="Times New Roman" w:hAnsi="Times New Roman"/>
          <w:lang w:val="en-GB" w:eastAsia="en-GB" w:bidi="en-GB"/>
        </w:rPr>
      </w:pPr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имају</w:t>
      </w:r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исти/</w:t>
      </w:r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различит</w:t>
      </w:r>
      <w:r w:rsidRPr="000D5C62">
        <w:rPr>
          <w:rFonts w:ascii="Times New Roman" w:hAnsi="Times New Roman"/>
          <w:color w:val="231F20"/>
          <w:lang w:val="en-GB" w:eastAsia="en-GB" w:bidi="en-GB"/>
        </w:rPr>
        <w:t>,</w:t>
      </w:r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а</w:t>
      </w:r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исти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/различит</w:t>
      </w:r>
      <w:r w:rsidRPr="000D5C62">
        <w:rPr>
          <w:rFonts w:ascii="Times New Roman" w:hAnsi="Times New Roman"/>
          <w:i/>
          <w:color w:val="231F20"/>
          <w:spacing w:val="-13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наследни</w:t>
      </w:r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материјал.</w:t>
      </w:r>
    </w:p>
    <w:p w14:paraId="517C91B0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line="264" w:lineRule="exact"/>
        <w:ind w:right="25"/>
        <w:rPr>
          <w:rFonts w:ascii="Times New Roman" w:hAnsi="Times New Roman"/>
          <w:lang w:val="en-GB" w:eastAsia="en-GB" w:bidi="en-GB"/>
        </w:rPr>
      </w:pPr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не</w:t>
      </w:r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могу</w:t>
      </w:r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могу</w:t>
      </w:r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да</w:t>
      </w:r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буду</w:t>
      </w:r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различитог</w:t>
      </w:r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пола.</w:t>
      </w:r>
    </w:p>
    <w:p w14:paraId="32EDE6DA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5"/>
        </w:tabs>
        <w:autoSpaceDE w:val="0"/>
        <w:autoSpaceDN w:val="0"/>
        <w:spacing w:line="280" w:lineRule="exact"/>
        <w:ind w:right="25"/>
        <w:rPr>
          <w:rFonts w:ascii="Times New Roman" w:hAnsi="Times New Roman"/>
          <w:lang w:val="en-GB" w:eastAsia="en-GB" w:bidi="en-GB"/>
        </w:rPr>
      </w:pPr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не</w:t>
      </w:r>
      <w:r w:rsidRPr="000D5C62">
        <w:rPr>
          <w:rFonts w:ascii="Times New Roman" w:hAnsi="Times New Roman"/>
          <w:i/>
          <w:strike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могу</w:t>
      </w:r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могу</w:t>
      </w:r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да</w:t>
      </w:r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буду</w:t>
      </w:r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истог</w:t>
      </w:r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и</w:t>
      </w:r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различитог</w:t>
      </w:r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пола.</w:t>
      </w:r>
    </w:p>
    <w:p w14:paraId="1F42A394" w14:textId="420B229C" w:rsidR="00083498" w:rsidRDefault="00083498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403BA106" w14:textId="4A9D41AA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DECF279" w14:textId="561ECC05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530F633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60C40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AA5286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DA9813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24AE1E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9D33DC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16F94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3E8F5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086A5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930E9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4A62CF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66B31D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88EBF1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A4A68E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EEA9D3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029ACB6" w14:textId="63A7FEE6" w:rsidR="00B41789" w:rsidRPr="00B41789" w:rsidRDefault="00B4178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B41789">
        <w:rPr>
          <w:rFonts w:ascii="Times New Roman" w:hAnsi="Times New Roman"/>
          <w:b/>
          <w:sz w:val="28"/>
          <w:szCs w:val="28"/>
          <w:lang w:val="sr-Cyrl-RS" w:eastAsia="sr-Latn-RS"/>
        </w:rPr>
        <w:t>Прилог 18</w:t>
      </w:r>
    </w:p>
    <w:p w14:paraId="59D37105" w14:textId="77777777" w:rsidR="00B41789" w:rsidRPr="00B41789" w:rsidRDefault="00B4178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FA3C1C9" w14:textId="77777777" w:rsidR="00B41789" w:rsidRPr="00B41789" w:rsidRDefault="00B41789" w:rsidP="00B41789">
      <w:pPr>
        <w:rPr>
          <w:rFonts w:ascii="Times New Roman" w:hAnsi="Times New Roman"/>
          <w:b/>
          <w:lang w:val="sr-Cyrl-RS" w:eastAsia="sr-Latn-RS"/>
        </w:rPr>
      </w:pPr>
    </w:p>
    <w:p w14:paraId="684DEC45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lang w:val="sr-Cyrl-RS" w:eastAsia="sr-Latn-RS"/>
        </w:rPr>
      </w:pPr>
      <w:r w:rsidRPr="00B41789">
        <w:rPr>
          <w:rFonts w:ascii="Times New Roman" w:hAnsi="Times New Roman"/>
          <w:b/>
          <w:lang w:val="sr-Cyrl-RS" w:eastAsia="sr-Latn-RS"/>
        </w:rPr>
        <w:t>А. Пажљиво прочитај задате реченице, а затим и текст у уџбенику на странама 120 и 121 који описује како полно размножавање утиче на варијабилност. На цртице поред тачних реченица напиши слово Т, а на цртице поред нетачних реченица напиши слово Н, а затим на линију испод сваке нетачне реченице напиши како она треба да гласи да би била тачна.</w:t>
      </w:r>
    </w:p>
    <w:tbl>
      <w:tblPr>
        <w:tblW w:w="963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8"/>
      </w:tblGrid>
      <w:tr w:rsidR="00B41789" w:rsidRPr="00B41789" w14:paraId="0EA9A85D" w14:textId="77777777" w:rsidTr="00AF524C">
        <w:trPr>
          <w:trHeight w:val="700"/>
        </w:trPr>
        <w:tc>
          <w:tcPr>
            <w:tcW w:w="9638" w:type="dxa"/>
            <w:tcBorders>
              <w:bottom w:val="dashed" w:sz="4" w:space="0" w:color="000000"/>
            </w:tcBorders>
            <w:vAlign w:val="bottom"/>
          </w:tcPr>
          <w:p w14:paraId="106E125F" w14:textId="77777777" w:rsidR="00B41789" w:rsidRPr="00B41789" w:rsidRDefault="00B41789" w:rsidP="00B41789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1. Већина врста се размножава бесполно. _____</w:t>
            </w:r>
          </w:p>
          <w:p w14:paraId="69C3914A" w14:textId="77777777" w:rsidR="00B41789" w:rsidRPr="00B41789" w:rsidRDefault="00B41789" w:rsidP="00B41789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  <w:tr w:rsidR="00B41789" w:rsidRPr="00B41789" w14:paraId="22855502" w14:textId="77777777" w:rsidTr="00AF524C">
        <w:trPr>
          <w:trHeight w:val="860"/>
        </w:trPr>
        <w:tc>
          <w:tcPr>
            <w:tcW w:w="9638" w:type="dxa"/>
            <w:tcBorders>
              <w:top w:val="dashed" w:sz="4" w:space="0" w:color="000000"/>
              <w:bottom w:val="dashed" w:sz="4" w:space="0" w:color="000000"/>
            </w:tcBorders>
          </w:tcPr>
          <w:p w14:paraId="1DACC184" w14:textId="77777777" w:rsidR="00B41789" w:rsidRPr="00B41789" w:rsidRDefault="00B41789" w:rsidP="00B41789">
            <w:pPr>
              <w:spacing w:before="24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2. Код полног размножавања, потомци добијају наследни материјал само од једног родитеља. _____</w:t>
            </w:r>
          </w:p>
          <w:p w14:paraId="0788B49B" w14:textId="77777777" w:rsidR="00B41789" w:rsidRPr="00B41789" w:rsidRDefault="00B41789" w:rsidP="00B4178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  <w:tr w:rsidR="00B41789" w:rsidRPr="00B41789" w14:paraId="0D295540" w14:textId="77777777" w:rsidTr="00AF524C">
        <w:trPr>
          <w:trHeight w:val="860"/>
        </w:trPr>
        <w:tc>
          <w:tcPr>
            <w:tcW w:w="9638" w:type="dxa"/>
            <w:tcBorders>
              <w:top w:val="dashed" w:sz="4" w:space="0" w:color="000000"/>
              <w:bottom w:val="dashed" w:sz="4" w:space="0" w:color="000000"/>
            </w:tcBorders>
          </w:tcPr>
          <w:p w14:paraId="701AF821" w14:textId="77777777" w:rsidR="00B41789" w:rsidRPr="00B41789" w:rsidRDefault="00B41789" w:rsidP="00B41789">
            <w:pPr>
              <w:spacing w:before="24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3. Код полног размножавања, потомци се разликују од својих родитеља. _____</w:t>
            </w:r>
          </w:p>
          <w:p w14:paraId="55ADF1FD" w14:textId="77777777" w:rsidR="00B41789" w:rsidRPr="00B41789" w:rsidRDefault="00B41789" w:rsidP="00B4178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  <w:tr w:rsidR="00B41789" w:rsidRPr="00B41789" w14:paraId="33349B84" w14:textId="77777777" w:rsidTr="00AF524C">
        <w:trPr>
          <w:trHeight w:val="860"/>
        </w:trPr>
        <w:tc>
          <w:tcPr>
            <w:tcW w:w="9638" w:type="dxa"/>
            <w:tcBorders>
              <w:top w:val="dashed" w:sz="4" w:space="0" w:color="000000"/>
              <w:bottom w:val="dashed" w:sz="4" w:space="0" w:color="000000"/>
            </w:tcBorders>
          </w:tcPr>
          <w:p w14:paraId="05B81FAB" w14:textId="77777777" w:rsidR="00B41789" w:rsidRPr="00B41789" w:rsidRDefault="00B41789" w:rsidP="00B41789">
            <w:pPr>
              <w:spacing w:before="24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4. На разлике у особинама између потомака и родитеља утиче само наследни материјал. _____</w:t>
            </w:r>
          </w:p>
          <w:p w14:paraId="03A38511" w14:textId="77777777" w:rsidR="00B41789" w:rsidRPr="00B41789" w:rsidRDefault="00B41789" w:rsidP="00B4178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  <w:tr w:rsidR="00B41789" w:rsidRPr="00B41789" w14:paraId="5314F443" w14:textId="77777777" w:rsidTr="00AF524C">
        <w:trPr>
          <w:trHeight w:val="860"/>
        </w:trPr>
        <w:tc>
          <w:tcPr>
            <w:tcW w:w="9638" w:type="dxa"/>
            <w:tcBorders>
              <w:top w:val="dashed" w:sz="4" w:space="0" w:color="000000"/>
              <w:bottom w:val="dashed" w:sz="4" w:space="0" w:color="000000"/>
            </w:tcBorders>
          </w:tcPr>
          <w:p w14:paraId="043EF597" w14:textId="77777777" w:rsidR="00B41789" w:rsidRPr="00B41789" w:rsidRDefault="00B41789" w:rsidP="00B41789">
            <w:pPr>
              <w:spacing w:before="240" w:line="360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5. Организам који је настао полним размножавањем нема способност прилагођавања променама услова у спољашњој средини. ____</w:t>
            </w:r>
          </w:p>
          <w:p w14:paraId="7E606523" w14:textId="77777777" w:rsidR="00B41789" w:rsidRPr="00B41789" w:rsidRDefault="00B41789" w:rsidP="00B4178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</w:tbl>
    <w:p w14:paraId="65EB949D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19B148EB" w14:textId="77777777" w:rsidR="00B41789" w:rsidRPr="00B41789" w:rsidRDefault="00B41789" w:rsidP="00B41789">
      <w:pPr>
        <w:jc w:val="both"/>
        <w:rPr>
          <w:rFonts w:ascii="Times New Roman" w:hAnsi="Times New Roman"/>
          <w:i/>
          <w:lang w:val="sr-Cyrl-RS" w:eastAsia="sr-Latn-RS"/>
        </w:rPr>
      </w:pPr>
    </w:p>
    <w:p w14:paraId="414718D7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5F90D628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Б. Прочитај реченице и у понуђеним одговорима (написаним </w:t>
      </w:r>
      <w:r w:rsidRPr="00B41789">
        <w:rPr>
          <w:rFonts w:ascii="Times New Roman" w:hAnsi="Times New Roman"/>
          <w:b/>
          <w:i/>
          <w:sz w:val="24"/>
          <w:szCs w:val="24"/>
          <w:lang w:val="sr-Cyrl-RS" w:eastAsia="sr-Latn-RS"/>
        </w:rPr>
        <w:t>италик</w:t>
      </w:r>
      <w:r w:rsidRPr="00B41789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 словима) прецртај одговор за који мислиш да је нетачан, као у урађеном примеру. </w:t>
      </w:r>
    </w:p>
    <w:p w14:paraId="5274A581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FE320F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1. Једнојајчани близанци се развијају из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 xml:space="preserve">једне / </w:t>
      </w:r>
      <w:r w:rsidRPr="00B41789">
        <w:rPr>
          <w:rFonts w:ascii="Times New Roman" w:hAnsi="Times New Roman"/>
          <w:i/>
          <w:strike/>
          <w:sz w:val="24"/>
          <w:szCs w:val="24"/>
          <w:lang w:val="sr-Cyrl-RS" w:eastAsia="sr-Latn-RS"/>
        </w:rPr>
        <w:t>две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 xml:space="preserve"> 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оплођене јајне ћелије, а двојајчани из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једне / две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>.</w:t>
      </w:r>
    </w:p>
    <w:p w14:paraId="35D34E61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672AC6B" w14:textId="77777777" w:rsidR="00B41789" w:rsidRPr="00B41789" w:rsidRDefault="00B41789" w:rsidP="00B41789">
      <w:pPr>
        <w:jc w:val="both"/>
        <w:rPr>
          <w:rFonts w:ascii="Times New Roman" w:hAnsi="Times New Roman"/>
          <w:i/>
          <w:sz w:val="24"/>
          <w:szCs w:val="24"/>
          <w:lang w:val="sr-Cyrl-RS" w:eastAsia="sr-Latn-RS"/>
        </w:rPr>
      </w:pPr>
    </w:p>
    <w:p w14:paraId="784D3BCA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2. И једнојајчани и двојајчани близанци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стичу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 /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не стичу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 разлике под утицајем спољашње средине.</w:t>
      </w:r>
    </w:p>
    <w:p w14:paraId="45FBBA0E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51D86B9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8C646AB" w14:textId="77777777" w:rsidR="00B41789" w:rsidRPr="00B41789" w:rsidRDefault="00B41789" w:rsidP="00B41789">
      <w:pPr>
        <w:spacing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3. Једнојајчани близанци имају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исти / различит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, а двојајчани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 xml:space="preserve">исти / различит 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>наследни материјал.</w:t>
      </w:r>
    </w:p>
    <w:p w14:paraId="2991D155" w14:textId="77777777" w:rsidR="00B41789" w:rsidRPr="00B41789" w:rsidRDefault="00B41789" w:rsidP="00B41789">
      <w:pPr>
        <w:spacing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A188118" w14:textId="77777777" w:rsidR="00B41789" w:rsidRPr="00B41789" w:rsidRDefault="00B41789" w:rsidP="00B41789">
      <w:pPr>
        <w:spacing w:before="240"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4. Једнојајчани близанци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не могу / могу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 да буду различитог пола.</w:t>
      </w:r>
    </w:p>
    <w:p w14:paraId="791D600A" w14:textId="77777777" w:rsidR="00B41789" w:rsidRPr="00B41789" w:rsidRDefault="00B41789" w:rsidP="00B41789">
      <w:pPr>
        <w:spacing w:before="240"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6FA562B" w14:textId="77777777" w:rsidR="00B41789" w:rsidRPr="00B41789" w:rsidRDefault="00B41789" w:rsidP="00B41789">
      <w:pPr>
        <w:spacing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5. Двојајчани близанци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 xml:space="preserve">не могу / могу 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>да буду и истог и различитог пола.</w:t>
      </w:r>
    </w:p>
    <w:p w14:paraId="7685C144" w14:textId="04544BA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30E752E9" w14:textId="3564772F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6A3D04F0" w14:textId="41F3543D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2EF374F7" w14:textId="4CDAE22D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423A5E7" w14:textId="66A04251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2D1D0E7E" w14:textId="4EC1D54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7D201F5E" w14:textId="54604EC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DBB55C1" w14:textId="66D593B2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4935DCAD" w14:textId="77777777" w:rsid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1C0BD87" w14:textId="77777777" w:rsid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DF13AD6" w14:textId="77777777" w:rsidR="00773959" w:rsidRDefault="00773959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77395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D530C" w14:textId="77777777" w:rsidR="00A321F4" w:rsidRDefault="00A321F4" w:rsidP="00EF0681">
      <w:r>
        <w:separator/>
      </w:r>
    </w:p>
  </w:endnote>
  <w:endnote w:type="continuationSeparator" w:id="0">
    <w:p w14:paraId="390FA69C" w14:textId="77777777" w:rsidR="00A321F4" w:rsidRDefault="00A321F4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704AB" w14:textId="77777777" w:rsidR="00A321F4" w:rsidRDefault="00A321F4" w:rsidP="00EF0681">
      <w:r>
        <w:separator/>
      </w:r>
    </w:p>
  </w:footnote>
  <w:footnote w:type="continuationSeparator" w:id="0">
    <w:p w14:paraId="0631DCCB" w14:textId="77777777" w:rsidR="00A321F4" w:rsidRDefault="00A321F4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32D60A6B"/>
    <w:multiLevelType w:val="hybridMultilevel"/>
    <w:tmpl w:val="C978814A"/>
    <w:lvl w:ilvl="0" w:tplc="960EFD64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A0F7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03C136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76827C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698762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50B7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7CFBF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D764BC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AD8AA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8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77848"/>
    <w:multiLevelType w:val="hybridMultilevel"/>
    <w:tmpl w:val="862E1964"/>
    <w:lvl w:ilvl="0" w:tplc="93B4CE98">
      <w:start w:val="1"/>
      <w:numFmt w:val="decimal"/>
      <w:lvlText w:val="%1."/>
      <w:lvlJc w:val="left"/>
      <w:pPr>
        <w:ind w:left="347" w:hanging="206"/>
        <w:jc w:val="left"/>
      </w:pPr>
      <w:rPr>
        <w:rFonts w:ascii="Segoe UI" w:eastAsia="Segoe UI" w:hAnsi="Segoe UI" w:cs="Segoe UI" w:hint="default"/>
        <w:color w:val="231F20"/>
        <w:spacing w:val="-1"/>
        <w:w w:val="99"/>
        <w:sz w:val="20"/>
        <w:szCs w:val="20"/>
        <w:lang w:val="en-GB" w:eastAsia="en-GB" w:bidi="en-GB"/>
      </w:rPr>
    </w:lvl>
    <w:lvl w:ilvl="1" w:tplc="134464F8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CB0A112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B88D2FE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A72C814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328476D0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9D1CDAE6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47BC88AC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CC2A0ED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31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410E8E"/>
    <w:multiLevelType w:val="hybridMultilevel"/>
    <w:tmpl w:val="312606CA"/>
    <w:lvl w:ilvl="0" w:tplc="AC06E6D0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6E12005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FA88F8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EF894E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DFE181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E3CCB0D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3983AF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4E4E991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D50A0E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2" w15:restartNumberingAfterBreak="0">
    <w:nsid w:val="7CFE7433"/>
    <w:multiLevelType w:val="hybridMultilevel"/>
    <w:tmpl w:val="322E650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36"/>
  </w:num>
  <w:num w:numId="4">
    <w:abstractNumId w:val="21"/>
  </w:num>
  <w:num w:numId="5">
    <w:abstractNumId w:val="4"/>
  </w:num>
  <w:num w:numId="6">
    <w:abstractNumId w:val="39"/>
  </w:num>
  <w:num w:numId="7">
    <w:abstractNumId w:val="14"/>
  </w:num>
  <w:num w:numId="8">
    <w:abstractNumId w:val="1"/>
  </w:num>
  <w:num w:numId="9">
    <w:abstractNumId w:val="26"/>
  </w:num>
  <w:num w:numId="10">
    <w:abstractNumId w:val="11"/>
  </w:num>
  <w:num w:numId="11">
    <w:abstractNumId w:val="18"/>
  </w:num>
  <w:num w:numId="12">
    <w:abstractNumId w:val="5"/>
  </w:num>
  <w:num w:numId="13">
    <w:abstractNumId w:val="20"/>
  </w:num>
  <w:num w:numId="14">
    <w:abstractNumId w:val="34"/>
  </w:num>
  <w:num w:numId="15">
    <w:abstractNumId w:val="12"/>
  </w:num>
  <w:num w:numId="16">
    <w:abstractNumId w:val="29"/>
  </w:num>
  <w:num w:numId="17">
    <w:abstractNumId w:val="32"/>
  </w:num>
  <w:num w:numId="18">
    <w:abstractNumId w:val="9"/>
  </w:num>
  <w:num w:numId="19">
    <w:abstractNumId w:val="0"/>
  </w:num>
  <w:num w:numId="20">
    <w:abstractNumId w:val="28"/>
  </w:num>
  <w:num w:numId="21">
    <w:abstractNumId w:val="37"/>
  </w:num>
  <w:num w:numId="22">
    <w:abstractNumId w:val="40"/>
  </w:num>
  <w:num w:numId="23">
    <w:abstractNumId w:val="27"/>
  </w:num>
  <w:num w:numId="24">
    <w:abstractNumId w:val="24"/>
  </w:num>
  <w:num w:numId="25">
    <w:abstractNumId w:val="31"/>
  </w:num>
  <w:num w:numId="26">
    <w:abstractNumId w:val="2"/>
  </w:num>
  <w:num w:numId="27">
    <w:abstractNumId w:val="35"/>
  </w:num>
  <w:num w:numId="28">
    <w:abstractNumId w:val="10"/>
  </w:num>
  <w:num w:numId="29">
    <w:abstractNumId w:val="23"/>
  </w:num>
  <w:num w:numId="30">
    <w:abstractNumId w:val="7"/>
  </w:num>
  <w:num w:numId="31">
    <w:abstractNumId w:val="6"/>
  </w:num>
  <w:num w:numId="32">
    <w:abstractNumId w:val="19"/>
  </w:num>
  <w:num w:numId="33">
    <w:abstractNumId w:val="25"/>
  </w:num>
  <w:num w:numId="34">
    <w:abstractNumId w:val="22"/>
  </w:num>
  <w:num w:numId="35">
    <w:abstractNumId w:val="38"/>
  </w:num>
  <w:num w:numId="36">
    <w:abstractNumId w:val="33"/>
  </w:num>
  <w:num w:numId="37">
    <w:abstractNumId w:val="13"/>
  </w:num>
  <w:num w:numId="38">
    <w:abstractNumId w:val="17"/>
  </w:num>
  <w:num w:numId="39">
    <w:abstractNumId w:val="30"/>
  </w:num>
  <w:num w:numId="40">
    <w:abstractNumId w:val="42"/>
  </w:num>
  <w:num w:numId="41">
    <w:abstractNumId w:val="41"/>
  </w:num>
  <w:num w:numId="42">
    <w:abstractNumId w:val="8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7636"/>
    <w:rsid w:val="000653C2"/>
    <w:rsid w:val="0007641C"/>
    <w:rsid w:val="00077B6E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25DC5"/>
    <w:rsid w:val="002331A7"/>
    <w:rsid w:val="0026467D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22C"/>
    <w:rsid w:val="00543835"/>
    <w:rsid w:val="00543E0F"/>
    <w:rsid w:val="005467DE"/>
    <w:rsid w:val="00574F72"/>
    <w:rsid w:val="00580EFB"/>
    <w:rsid w:val="005925A9"/>
    <w:rsid w:val="005A1632"/>
    <w:rsid w:val="005A1696"/>
    <w:rsid w:val="005A1E60"/>
    <w:rsid w:val="005A6CBE"/>
    <w:rsid w:val="005B083B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700AE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321F4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50FD2"/>
    <w:rsid w:val="00B55FAD"/>
    <w:rsid w:val="00B560FB"/>
    <w:rsid w:val="00B62EB6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6C26B-105B-445C-AF03-6E4D420EE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2019-11-09T10:32:00Z</dcterms:created>
  <dcterms:modified xsi:type="dcterms:W3CDTF">2019-11-29T19:12:00Z</dcterms:modified>
</cp:coreProperties>
</file>